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23C02938"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C34AF6">
        <w:rPr>
          <w:rFonts w:ascii="Arial" w:hAnsi="Arial" w:cs="Arial"/>
          <w:b/>
          <w:bCs/>
          <w:color w:val="2F5496" w:themeColor="accent1" w:themeShade="BF"/>
          <w:sz w:val="44"/>
          <w:szCs w:val="44"/>
        </w:rPr>
        <w:t>5</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C34AF6" w:rsidRDefault="00292F77" w:rsidP="00B111FC">
      <w:pPr>
        <w:spacing w:after="0" w:line="288" w:lineRule="auto"/>
        <w:jc w:val="center"/>
        <w:rPr>
          <w:rFonts w:ascii="Arial" w:eastAsia="MS Mincho" w:hAnsi="Arial" w:cs="Arial"/>
          <w:caps/>
          <w:color w:val="000000"/>
          <w:lang w:eastAsia="ja-JP"/>
        </w:rPr>
      </w:pPr>
    </w:p>
    <w:p w14:paraId="40E6F083" w14:textId="77777777" w:rsidR="009A0BAD" w:rsidRPr="009A0BAD" w:rsidRDefault="009A0BAD" w:rsidP="009A0BAD">
      <w:pPr>
        <w:widowControl w:val="0"/>
        <w:autoSpaceDE w:val="0"/>
        <w:autoSpaceDN w:val="0"/>
        <w:adjustRightInd w:val="0"/>
        <w:spacing w:after="0" w:line="288" w:lineRule="auto"/>
        <w:jc w:val="center"/>
        <w:textAlignment w:val="center"/>
        <w:rPr>
          <w:rFonts w:ascii="Arial" w:eastAsia="MS Mincho" w:hAnsi="Arial" w:cs="Arial"/>
          <w:caps/>
          <w:sz w:val="32"/>
          <w:szCs w:val="32"/>
          <w:lang w:eastAsia="ja-JP"/>
        </w:rPr>
      </w:pPr>
      <w:r w:rsidRPr="009A0BAD">
        <w:rPr>
          <w:rFonts w:ascii="Arial" w:eastAsia="MS Mincho" w:hAnsi="Arial" w:cs="Arial"/>
          <w:color w:val="000000"/>
          <w:sz w:val="32"/>
          <w:szCs w:val="32"/>
          <w:lang w:eastAsia="ja-JP"/>
        </w:rPr>
        <w:t xml:space="preserve">78. VÝZVA IROP – </w:t>
      </w:r>
      <w:proofErr w:type="spellStart"/>
      <w:r w:rsidRPr="009A0BAD">
        <w:rPr>
          <w:rFonts w:ascii="Arial" w:eastAsia="MS Mincho" w:hAnsi="Arial" w:cs="Arial"/>
          <w:color w:val="000000"/>
          <w:sz w:val="32"/>
          <w:szCs w:val="32"/>
          <w:lang w:eastAsia="ja-JP"/>
        </w:rPr>
        <w:t>eHEALTH</w:t>
      </w:r>
      <w:proofErr w:type="spellEnd"/>
      <w:r w:rsidRPr="009A0BAD">
        <w:rPr>
          <w:rFonts w:ascii="Arial" w:eastAsia="MS Mincho" w:hAnsi="Arial" w:cs="Arial"/>
          <w:color w:val="000000"/>
          <w:sz w:val="32"/>
          <w:szCs w:val="32"/>
          <w:lang w:eastAsia="ja-JP"/>
        </w:rPr>
        <w:t xml:space="preserve"> – SC 1.1 (MRR)</w:t>
      </w:r>
    </w:p>
    <w:p w14:paraId="76A5A4AF" w14:textId="77777777" w:rsidR="009A0BAD" w:rsidRPr="009A0BAD" w:rsidRDefault="009A0BAD" w:rsidP="009A0BAD">
      <w:pPr>
        <w:widowControl w:val="0"/>
        <w:autoSpaceDE w:val="0"/>
        <w:autoSpaceDN w:val="0"/>
        <w:adjustRightInd w:val="0"/>
        <w:spacing w:after="0" w:line="288" w:lineRule="auto"/>
        <w:jc w:val="center"/>
        <w:textAlignment w:val="center"/>
        <w:rPr>
          <w:rFonts w:ascii="Arial" w:eastAsia="MS Mincho" w:hAnsi="Arial" w:cs="Arial"/>
          <w:sz w:val="32"/>
          <w:szCs w:val="32"/>
          <w:lang w:eastAsia="ja-JP"/>
        </w:rPr>
      </w:pPr>
      <w:r w:rsidRPr="009A0BAD">
        <w:rPr>
          <w:rFonts w:ascii="Arial" w:eastAsia="MS Mincho" w:hAnsi="Arial" w:cs="Arial"/>
          <w:color w:val="000000"/>
          <w:sz w:val="32"/>
          <w:szCs w:val="32"/>
          <w:lang w:eastAsia="ja-JP"/>
        </w:rPr>
        <w:t xml:space="preserve">79. VÝZVA IROP – </w:t>
      </w:r>
      <w:proofErr w:type="spellStart"/>
      <w:r w:rsidRPr="009A0BAD">
        <w:rPr>
          <w:rFonts w:ascii="Arial" w:eastAsia="MS Mincho" w:hAnsi="Arial" w:cs="Arial"/>
          <w:color w:val="000000"/>
          <w:sz w:val="32"/>
          <w:szCs w:val="32"/>
          <w:lang w:eastAsia="ja-JP"/>
        </w:rPr>
        <w:t>eHEALTH</w:t>
      </w:r>
      <w:proofErr w:type="spellEnd"/>
      <w:r w:rsidRPr="009A0BAD">
        <w:rPr>
          <w:rFonts w:ascii="Arial" w:eastAsia="MS Mincho" w:hAnsi="Arial" w:cs="Arial"/>
          <w:color w:val="000000"/>
          <w:sz w:val="32"/>
          <w:szCs w:val="32"/>
          <w:lang w:eastAsia="ja-JP"/>
        </w:rPr>
        <w:t xml:space="preserve"> – SC</w:t>
      </w:r>
      <w:r w:rsidRPr="009A0BAD">
        <w:rPr>
          <w:rFonts w:ascii="Arial" w:eastAsia="MS Mincho" w:hAnsi="Arial" w:cs="Arial"/>
          <w:sz w:val="32"/>
          <w:szCs w:val="32"/>
          <w:lang w:eastAsia="ja-JP"/>
        </w:rPr>
        <w:t xml:space="preserve"> 1.1 (PR)</w:t>
      </w:r>
    </w:p>
    <w:p w14:paraId="4BABB846" w14:textId="1CC1E321" w:rsidR="009A0BAD" w:rsidRPr="009A0BAD" w:rsidRDefault="009A0BAD" w:rsidP="009A0BAD">
      <w:pPr>
        <w:widowControl w:val="0"/>
        <w:autoSpaceDE w:val="0"/>
        <w:autoSpaceDN w:val="0"/>
        <w:adjustRightInd w:val="0"/>
        <w:spacing w:after="0" w:line="288" w:lineRule="auto"/>
        <w:jc w:val="center"/>
        <w:textAlignment w:val="center"/>
        <w:rPr>
          <w:rFonts w:ascii="Arial" w:eastAsia="MS Mincho" w:hAnsi="Arial" w:cs="Arial"/>
          <w:sz w:val="32"/>
          <w:szCs w:val="32"/>
          <w:lang w:eastAsia="ja-JP"/>
        </w:rPr>
      </w:pPr>
      <w:r w:rsidRPr="009A0BAD">
        <w:rPr>
          <w:rFonts w:ascii="Arial" w:eastAsia="MS Mincho" w:hAnsi="Arial" w:cs="Arial"/>
          <w:sz w:val="32"/>
          <w:szCs w:val="32"/>
          <w:lang w:eastAsia="ja-JP"/>
        </w:rPr>
        <w:t xml:space="preserve">80. VÝZVA IROP – </w:t>
      </w:r>
      <w:proofErr w:type="spellStart"/>
      <w:r w:rsidRPr="009A0BAD">
        <w:rPr>
          <w:rFonts w:ascii="Arial" w:eastAsia="MS Mincho" w:hAnsi="Arial" w:cs="Arial"/>
          <w:sz w:val="32"/>
          <w:szCs w:val="32"/>
          <w:lang w:eastAsia="ja-JP"/>
        </w:rPr>
        <w:t>eHEALTH</w:t>
      </w:r>
      <w:proofErr w:type="spellEnd"/>
      <w:r w:rsidRPr="009A0BAD">
        <w:rPr>
          <w:rFonts w:ascii="Arial" w:eastAsia="MS Mincho" w:hAnsi="Arial" w:cs="Arial"/>
          <w:sz w:val="32"/>
          <w:szCs w:val="32"/>
          <w:lang w:eastAsia="ja-JP"/>
        </w:rPr>
        <w:t xml:space="preserve"> – SC 1.1 (ČR)</w:t>
      </w:r>
    </w:p>
    <w:p w14:paraId="55331BB7" w14:textId="77777777" w:rsidR="009A0BAD" w:rsidRDefault="009A0BAD" w:rsidP="009A0BAD">
      <w:pPr>
        <w:widowControl w:val="0"/>
        <w:autoSpaceDE w:val="0"/>
        <w:autoSpaceDN w:val="0"/>
        <w:adjustRightInd w:val="0"/>
        <w:spacing w:after="0" w:line="288" w:lineRule="auto"/>
        <w:jc w:val="center"/>
        <w:textAlignment w:val="center"/>
        <w:rPr>
          <w:rFonts w:eastAsia="MS Mincho" w:cs="Arial"/>
          <w:sz w:val="32"/>
          <w:szCs w:val="32"/>
          <w:lang w:eastAsia="ja-JP"/>
        </w:rPr>
      </w:pP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107578"/>
      <w:docPartObj>
        <w:docPartGallery w:val="Page Numbers (Bottom of Page)"/>
        <w:docPartUnique/>
      </w:docPartObj>
    </w:sdtPr>
    <w:sdtContent>
      <w:sdt>
        <w:sdtPr>
          <w:id w:val="1208222894"/>
          <w:docPartObj>
            <w:docPartGallery w:val="Page Numbers (Top of Page)"/>
            <w:docPartUnique/>
          </w:docPartObj>
        </w:sdtPr>
        <w:sdtContent>
          <w:p w14:paraId="60ECD6B5" w14:textId="07538A73" w:rsidR="000E5762" w:rsidRDefault="000E576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754388"/>
      <w:docPartObj>
        <w:docPartGallery w:val="Page Numbers (Bottom of Page)"/>
        <w:docPartUnique/>
      </w:docPartObj>
    </w:sdtPr>
    <w:sdtContent>
      <w:sdt>
        <w:sdtPr>
          <w:id w:val="-1769616900"/>
          <w:docPartObj>
            <w:docPartGallery w:val="Page Numbers (Top of Page)"/>
            <w:docPartUnique/>
          </w:docPartObj>
        </w:sdtPr>
        <w:sdtContent>
          <w:p w14:paraId="232AC6C0" w14:textId="0A764EF5" w:rsidR="000E5762" w:rsidRDefault="000E576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E5762"/>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0A93"/>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0BAD"/>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05011300">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20</Pages>
  <Words>6308</Words>
  <Characters>37220</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Mazanik Jan</cp:lastModifiedBy>
  <cp:revision>29</cp:revision>
  <cp:lastPrinted>2023-03-16T16:50:00Z</cp:lastPrinted>
  <dcterms:created xsi:type="dcterms:W3CDTF">2023-03-27T13:39:00Z</dcterms:created>
  <dcterms:modified xsi:type="dcterms:W3CDTF">2023-09-18T06:55:00Z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